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94" w:rsidRPr="00D027EF" w:rsidRDefault="00967F94" w:rsidP="00967F94">
      <w:pPr>
        <w:jc w:val="center"/>
        <w:rPr>
          <w:rFonts w:eastAsia="Times New Roman"/>
          <w:b/>
          <w:sz w:val="28"/>
          <w:szCs w:val="28"/>
        </w:rPr>
      </w:pPr>
      <w:r>
        <w:rPr>
          <w:b/>
          <w:sz w:val="28"/>
        </w:rPr>
        <w:t>Anlage V:</w:t>
      </w:r>
      <w:r>
        <w:rPr>
          <w:sz w:val="28"/>
        </w:rPr>
        <w:t xml:space="preserve"> </w:t>
      </w:r>
      <w:r>
        <w:rPr>
          <w:b/>
          <w:sz w:val="28"/>
        </w:rPr>
        <w:t>Informationsblatt zu Gruppen von Wirtschaftsteilnehmern oder zu Bietergemeinschaften</w:t>
      </w:r>
    </w:p>
    <w:p w:rsidR="00967F94" w:rsidRPr="00D027EF" w:rsidRDefault="00967F94" w:rsidP="00967F94">
      <w:pPr>
        <w:jc w:val="center"/>
        <w:rPr>
          <w:rFonts w:eastAsia="Times New Roman"/>
          <w:b/>
          <w:sz w:val="28"/>
          <w:szCs w:val="28"/>
          <w:lang w:eastAsia="en-GB" w:bidi="en-GB"/>
        </w:rPr>
      </w:pPr>
    </w:p>
    <w:p w:rsidR="00967F94" w:rsidRPr="00D027EF" w:rsidRDefault="00967F94" w:rsidP="00967F94">
      <w:pPr>
        <w:jc w:val="left"/>
        <w:rPr>
          <w:rFonts w:eastAsia="Times New Roman"/>
          <w:b/>
          <w:lang w:eastAsia="en-GB" w:bidi="en-GB"/>
        </w:rPr>
      </w:pPr>
    </w:p>
    <w:p w:rsidR="00967F94" w:rsidRPr="00D027EF" w:rsidRDefault="00967F94" w:rsidP="00967F94">
      <w:pPr>
        <w:jc w:val="left"/>
        <w:rPr>
          <w:rFonts w:eastAsia="Times New Roman"/>
        </w:rPr>
      </w:pPr>
      <w:r>
        <w:rPr>
          <w:b/>
        </w:rPr>
        <w:t>Amtlicher Name des Mitglieds, das von der Gruppe von Wirtschaftsteilnehmern bzw. von der Bietergemeinschaft bevollmächtigt wurde</w:t>
      </w:r>
      <w:r w:rsidRPr="00D027EF">
        <w:rPr>
          <w:rFonts w:eastAsia="Times New Roman"/>
          <w:b/>
          <w:vertAlign w:val="superscript"/>
          <w:lang w:eastAsia="en-GB" w:bidi="en-GB"/>
        </w:rPr>
        <w:footnoteReference w:id="1"/>
      </w:r>
      <w:r>
        <w:rPr>
          <w:b/>
        </w:rPr>
        <w:t>:</w:t>
      </w:r>
      <w:r>
        <w:t xml:space="preserve"> ......................................................................................................................................................</w:t>
      </w:r>
    </w:p>
    <w:p w:rsidR="00967F94" w:rsidRPr="00D027EF" w:rsidRDefault="00967F94" w:rsidP="00967F94">
      <w:pPr>
        <w:jc w:val="left"/>
        <w:rPr>
          <w:rFonts w:eastAsia="Times New Roman"/>
          <w:lang w:eastAsia="en-GB" w:bidi="en-GB"/>
        </w:rPr>
      </w:pPr>
    </w:p>
    <w:p w:rsidR="00967F94" w:rsidRPr="00D027EF" w:rsidRDefault="00967F94" w:rsidP="00967F94">
      <w:pPr>
        <w:jc w:val="left"/>
        <w:rPr>
          <w:rFonts w:eastAsia="Times New Roman"/>
        </w:rPr>
      </w:pPr>
      <w:r>
        <w:rPr>
          <w:b/>
        </w:rPr>
        <w:t>Amtliche Anschrift:</w:t>
      </w:r>
      <w:r>
        <w:t xml:space="preserve"> ............................................................................................................................................................................................................................................................................................................</w:t>
      </w:r>
    </w:p>
    <w:p w:rsidR="00967F94" w:rsidRPr="00D027EF" w:rsidRDefault="00967F94" w:rsidP="00967F94">
      <w:pPr>
        <w:jc w:val="left"/>
        <w:rPr>
          <w:rFonts w:eastAsia="Times New Roman"/>
          <w:lang w:eastAsia="en-GB" w:bidi="en-GB"/>
        </w:rPr>
      </w:pPr>
    </w:p>
    <w:p w:rsidR="00967F94" w:rsidRPr="00D027EF" w:rsidRDefault="00967F94" w:rsidP="00967F94">
      <w:pPr>
        <w:jc w:val="left"/>
        <w:rPr>
          <w:rFonts w:eastAsia="Times New Roman"/>
        </w:rPr>
      </w:pPr>
      <w:r>
        <w:rPr>
          <w:b/>
        </w:rPr>
        <w:t>Rechtsform der Gruppe von Wirtschaftsteilnehmern bzw. der Bietergemeinschaft</w:t>
      </w:r>
      <w:r w:rsidRPr="00D027EF">
        <w:rPr>
          <w:rFonts w:eastAsia="Times New Roman"/>
          <w:b/>
          <w:vertAlign w:val="superscript"/>
          <w:lang w:eastAsia="en-GB" w:bidi="en-GB"/>
        </w:rPr>
        <w:footnoteReference w:id="2"/>
      </w:r>
      <w:r>
        <w:rPr>
          <w:b/>
        </w:rPr>
        <w:t>:</w:t>
      </w:r>
      <w:r>
        <w:t xml:space="preserve"> ............................................................................................................................................................................................................................................................................................................</w:t>
      </w:r>
    </w:p>
    <w:p w:rsidR="00967F94" w:rsidRPr="00D027EF" w:rsidRDefault="00967F94" w:rsidP="00967F94">
      <w:pPr>
        <w:rPr>
          <w:rFonts w:eastAsia="Times New Roman"/>
          <w:lang w:eastAsia="en-GB" w:bidi="en-GB"/>
        </w:rPr>
      </w:pPr>
    </w:p>
    <w:p w:rsidR="00967F94" w:rsidRPr="00D027EF" w:rsidRDefault="00967F94" w:rsidP="00967F94">
      <w:pPr>
        <w:rPr>
          <w:rFonts w:eastAsia="Times New Roman"/>
          <w:lang w:eastAsia="en-GB" w:bidi="en-GB"/>
        </w:rPr>
      </w:pPr>
    </w:p>
    <w:p w:rsidR="00967F94" w:rsidRPr="00D027EF" w:rsidRDefault="00967F94" w:rsidP="00967F94">
      <w:pPr>
        <w:rPr>
          <w:rFonts w:eastAsia="Times New Roman"/>
        </w:rPr>
      </w:pPr>
      <w:r>
        <w:t>Ich, der/die Unterzeichnete, Herr/Frau …, erkläre hiermit als Vertreter(in) des bevollmächtigten Vertreters der Gruppe von Wirtschaftsteilnehmern bzw. der Bietergemeinschaft, die ein Angebot eingereicht hat, von den Bedingungen Kenntnis genommen zu haben, die das Europäische Parlament festgelegt hat, um als Gruppe von Wirtschaftsteilnehmern bzw. Bietergemeinschaft ein Angebot vorlegen zu können, und dass mit der Einreichung eines Angebots sowie der Unterschrift der vorliegenden Erklärung diese Bedingungen akzeptiert werden.</w:t>
      </w:r>
    </w:p>
    <w:p w:rsidR="00967F94" w:rsidRPr="00D027EF" w:rsidRDefault="00967F94" w:rsidP="00967F94">
      <w:pPr>
        <w:rPr>
          <w:rFonts w:eastAsia="Times New Roman"/>
          <w:lang w:eastAsia="en-GB" w:bidi="en-GB"/>
        </w:rPr>
      </w:pPr>
    </w:p>
    <w:p w:rsidR="00967F94" w:rsidRPr="00D027EF" w:rsidRDefault="00967F94" w:rsidP="00967F94">
      <w:pPr>
        <w:rPr>
          <w:rFonts w:eastAsia="Times New Roman"/>
        </w:rPr>
      </w:pPr>
      <w:r>
        <w:t xml:space="preserve">Die Gruppe von Wirtschaftsteilnehmern bzw. die Bietergemeinschaft hat in ihrem Angebot einen Nachweis ihrer Rechtsform beizubringen. Dabei kann es sich um eine der folgenden Rechtsformen handeln: </w:t>
      </w:r>
    </w:p>
    <w:p w:rsidR="00967F94" w:rsidRPr="00D027EF" w:rsidRDefault="00967F94" w:rsidP="00967F94">
      <w:pPr>
        <w:rPr>
          <w:rFonts w:eastAsia="Times New Roman"/>
          <w:lang w:eastAsia="en-GB" w:bidi="en-GB"/>
        </w:rPr>
      </w:pPr>
    </w:p>
    <w:p w:rsidR="00967F94" w:rsidRPr="00D027EF" w:rsidRDefault="00967F94" w:rsidP="00967F94">
      <w:pPr>
        <w:ind w:firstLine="540"/>
        <w:rPr>
          <w:rFonts w:eastAsia="Times New Roman"/>
        </w:rPr>
      </w:pPr>
      <w:r>
        <w:t>–</w:t>
      </w:r>
      <w:r>
        <w:tab/>
        <w:t xml:space="preserve">eine Einrichtung mit einer von einem Mitgliedstaat anerkannten Rechtspersönlichkeit; </w:t>
      </w:r>
    </w:p>
    <w:p w:rsidR="00967F94" w:rsidRPr="00D027EF" w:rsidRDefault="00967F94" w:rsidP="00967F94">
      <w:pPr>
        <w:ind w:left="720" w:hanging="180"/>
        <w:rPr>
          <w:rFonts w:eastAsia="Times New Roman"/>
        </w:rPr>
      </w:pPr>
      <w:r>
        <w:t>–</w:t>
      </w:r>
      <w:r>
        <w:tab/>
        <w:t>eine Einrichtung, die keine eigene Rechtspersönlichkeit besitzt, aber einen ausreichenden Schutz der vertraglichen Interessen des Europäischen Parlaments bietet (je nach Mitgliedstaat kann dies beispielsweise ein Konsortium oder eine Arbeitsgemeinschaft sein);</w:t>
      </w:r>
    </w:p>
    <w:p w:rsidR="00967F94" w:rsidRPr="00D027EF" w:rsidRDefault="00967F94" w:rsidP="00967F94">
      <w:pPr>
        <w:ind w:left="720" w:hanging="180"/>
        <w:rPr>
          <w:rFonts w:eastAsia="Times New Roman"/>
        </w:rPr>
      </w:pPr>
      <w:r>
        <w:t>–</w:t>
      </w:r>
      <w:r>
        <w:tab/>
        <w:t xml:space="preserve">die Unterzeichnung einer Art Vollmacht oder einer gleichwertigen Urkunde durch alle Partner, wodurch eine Form der Zusammenarbeit geschaffen wird. </w:t>
      </w:r>
    </w:p>
    <w:p w:rsidR="00967F94" w:rsidRPr="00D027EF" w:rsidRDefault="00967F94" w:rsidP="00967F94">
      <w:pPr>
        <w:jc w:val="left"/>
        <w:rPr>
          <w:rFonts w:eastAsia="Times New Roman"/>
          <w:lang w:eastAsia="en-GB" w:bidi="en-GB"/>
        </w:rPr>
      </w:pPr>
    </w:p>
    <w:p w:rsidR="00967F94" w:rsidRPr="00D027EF" w:rsidRDefault="00967F94" w:rsidP="00967F94">
      <w:pPr>
        <w:rPr>
          <w:rFonts w:eastAsia="Times New Roman"/>
        </w:rPr>
      </w:pPr>
      <w:r>
        <w:t>Durch das vorgelegte Dokument muss die tatsächliche Rechtsform der Gruppe von Wirtschaftsteilnehmern bzw. der Bietergemeinschaft nachgewiesen werden. Außerdem müssen sich die Wirtschaftsteilnehmer, die der Gruppe von Wirtschaftsteilnehmern bzw. der Bietergemeinschaft angehören, als Bieter in diesem Dokument oder in einer Anlage zu diesem Dokument zur gesamtschuldnerischen Haftung für die Erfüllung des Vertrags verpflichten, wenn sie den Zuschlag für ihn erhalten.</w:t>
      </w:r>
    </w:p>
    <w:p w:rsidR="00967F94" w:rsidRPr="00D027EF" w:rsidRDefault="00967F94" w:rsidP="00967F94">
      <w:pPr>
        <w:jc w:val="left"/>
        <w:rPr>
          <w:rFonts w:eastAsia="Times New Roman"/>
          <w:lang w:eastAsia="en-GB" w:bidi="en-GB"/>
        </w:rPr>
      </w:pPr>
    </w:p>
    <w:p w:rsidR="00967F94" w:rsidRPr="00D027EF" w:rsidRDefault="00967F94" w:rsidP="00967F94">
      <w:pPr>
        <w:rPr>
          <w:rFonts w:eastAsia="Times New Roman"/>
        </w:rPr>
      </w:pPr>
      <w:r>
        <w:lastRenderedPageBreak/>
        <w:t>Das Europäische Parlament kann andere als die beschriebenen Rechtsformen akzeptieren, sofern sie die gesamtschuldnerische Haftung der Parteien gewährleisten und mit der Ausführung des Auftrags vereinbar sind. Allerdings nimmt das Europäische Parlament in dem mit der Gruppe von Wirtschaftsteilnehmern bzw. der Bietergemeinschaft zu unterzeichnenden Vertrag ausdrücklich auf die Existenz dieser gesamtschuldnerischen Haftung Bezug. Ferner behält es sich das Recht vor, vertraglich die Benennung eines gemeinsamen Bevollmächtigten vorzuschreiben, der die Mitglieder vertreten kann und u. a. berechtigt ist, im Namen der übrigen Mitglieder Rechnungen auszustellen.</w:t>
      </w:r>
    </w:p>
    <w:p w:rsidR="00967F94" w:rsidRPr="00D027EF" w:rsidRDefault="00967F94" w:rsidP="00967F94">
      <w:pPr>
        <w:jc w:val="left"/>
        <w:rPr>
          <w:rFonts w:eastAsia="Times New Roman"/>
          <w:lang w:eastAsia="en-GB" w:bidi="en-GB"/>
        </w:rPr>
      </w:pPr>
    </w:p>
    <w:p w:rsidR="00967F94" w:rsidRPr="00D027EF" w:rsidRDefault="00967F94" w:rsidP="00967F94">
      <w:pPr>
        <w:jc w:val="left"/>
        <w:rPr>
          <w:rFonts w:eastAsia="Times New Roman"/>
          <w:lang w:eastAsia="en-GB" w:bidi="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980"/>
        <w:gridCol w:w="1934"/>
      </w:tblGrid>
      <w:tr w:rsidR="00967F94" w:rsidRPr="00D027EF" w:rsidTr="006301E8">
        <w:tc>
          <w:tcPr>
            <w:tcW w:w="8522" w:type="dxa"/>
            <w:gridSpan w:val="4"/>
          </w:tcPr>
          <w:p w:rsidR="00967F94" w:rsidRPr="00D027EF" w:rsidRDefault="00967F94" w:rsidP="00967F94">
            <w:pPr>
              <w:jc w:val="left"/>
              <w:rPr>
                <w:rFonts w:eastAsia="Times New Roman"/>
                <w:lang w:eastAsia="en-GB" w:bidi="en-GB"/>
              </w:rPr>
            </w:pPr>
          </w:p>
          <w:p w:rsidR="00967F94" w:rsidRPr="00D027EF" w:rsidRDefault="00967F94" w:rsidP="00967F94">
            <w:pPr>
              <w:jc w:val="center"/>
              <w:rPr>
                <w:rFonts w:eastAsia="Times New Roman"/>
                <w:sz w:val="22"/>
                <w:szCs w:val="22"/>
              </w:rPr>
            </w:pPr>
            <w:r>
              <w:rPr>
                <w:sz w:val="22"/>
              </w:rPr>
              <w:t>Angaben zu den Mitgliedern der Gruppe von Wirtschaftsteilnehmern bzw. der Bietergemeinschaft</w:t>
            </w:r>
          </w:p>
          <w:p w:rsidR="00967F94" w:rsidRPr="00D027EF" w:rsidRDefault="00967F94" w:rsidP="00967F94">
            <w:pPr>
              <w:jc w:val="left"/>
              <w:rPr>
                <w:rFonts w:eastAsia="Times New Roman"/>
                <w:lang w:eastAsia="en-GB" w:bidi="en-GB"/>
              </w:rPr>
            </w:pPr>
          </w:p>
        </w:tc>
      </w:tr>
      <w:tr w:rsidR="00967F94" w:rsidRPr="00D027EF" w:rsidTr="006301E8">
        <w:tc>
          <w:tcPr>
            <w:tcW w:w="2268" w:type="dxa"/>
          </w:tcPr>
          <w:p w:rsidR="00967F94" w:rsidRPr="00D027EF" w:rsidRDefault="00967F94" w:rsidP="00967F94">
            <w:pPr>
              <w:jc w:val="center"/>
              <w:rPr>
                <w:rFonts w:eastAsia="Times New Roman"/>
                <w:sz w:val="20"/>
                <w:szCs w:val="20"/>
                <w:lang w:eastAsia="en-GB" w:bidi="en-GB"/>
              </w:rPr>
            </w:pPr>
          </w:p>
          <w:p w:rsidR="00967F94" w:rsidRPr="00D027EF" w:rsidRDefault="00967F94" w:rsidP="00967F94">
            <w:pPr>
              <w:jc w:val="center"/>
              <w:rPr>
                <w:rFonts w:eastAsia="Times New Roman"/>
                <w:sz w:val="20"/>
                <w:szCs w:val="20"/>
              </w:rPr>
            </w:pPr>
            <w:r>
              <w:rPr>
                <w:sz w:val="20"/>
              </w:rPr>
              <w:t>Name des Mitglieds der Gruppe von Wirtschaftsteilnehmern bzw. der Bietergemeinschaft</w:t>
            </w:r>
          </w:p>
        </w:tc>
        <w:tc>
          <w:tcPr>
            <w:tcW w:w="2340" w:type="dxa"/>
          </w:tcPr>
          <w:p w:rsidR="00967F94" w:rsidRPr="00D027EF" w:rsidRDefault="00967F94" w:rsidP="00967F94">
            <w:pPr>
              <w:jc w:val="center"/>
              <w:rPr>
                <w:rFonts w:eastAsia="Times New Roman"/>
                <w:sz w:val="20"/>
                <w:szCs w:val="20"/>
                <w:lang w:eastAsia="en-GB" w:bidi="en-GB"/>
              </w:rPr>
            </w:pPr>
          </w:p>
          <w:p w:rsidR="00967F94" w:rsidRPr="00D027EF" w:rsidRDefault="00967F94" w:rsidP="00967F94">
            <w:pPr>
              <w:jc w:val="center"/>
              <w:rPr>
                <w:rFonts w:eastAsia="Times New Roman"/>
                <w:sz w:val="20"/>
                <w:szCs w:val="20"/>
              </w:rPr>
            </w:pPr>
            <w:r>
              <w:rPr>
                <w:sz w:val="20"/>
              </w:rPr>
              <w:t>Adresse des Mitglieds der Gruppe von Wirtschaftsteilnehmern bzw. der Bietergemeinschaft</w:t>
            </w:r>
          </w:p>
          <w:p w:rsidR="00967F94" w:rsidRPr="00D027EF" w:rsidRDefault="00967F94" w:rsidP="00967F94">
            <w:pPr>
              <w:jc w:val="center"/>
              <w:rPr>
                <w:rFonts w:eastAsia="Times New Roman"/>
                <w:sz w:val="20"/>
                <w:szCs w:val="20"/>
                <w:lang w:eastAsia="en-GB" w:bidi="en-GB"/>
              </w:rPr>
            </w:pPr>
          </w:p>
          <w:p w:rsidR="00967F94" w:rsidRPr="00D027EF" w:rsidRDefault="00967F94" w:rsidP="00967F94">
            <w:pPr>
              <w:jc w:val="center"/>
              <w:rPr>
                <w:rFonts w:eastAsia="Times New Roman"/>
                <w:lang w:eastAsia="en-GB" w:bidi="en-GB"/>
              </w:rPr>
            </w:pPr>
          </w:p>
        </w:tc>
        <w:tc>
          <w:tcPr>
            <w:tcW w:w="1980" w:type="dxa"/>
          </w:tcPr>
          <w:p w:rsidR="00967F94" w:rsidRPr="00D027EF" w:rsidRDefault="00967F94" w:rsidP="00967F94">
            <w:pPr>
              <w:jc w:val="center"/>
              <w:rPr>
                <w:rFonts w:eastAsia="Times New Roman"/>
                <w:sz w:val="20"/>
                <w:szCs w:val="20"/>
                <w:lang w:eastAsia="en-GB" w:bidi="en-GB"/>
              </w:rPr>
            </w:pPr>
          </w:p>
          <w:p w:rsidR="00967F94" w:rsidRPr="00D027EF" w:rsidRDefault="00967F94" w:rsidP="00967F94">
            <w:pPr>
              <w:jc w:val="center"/>
              <w:rPr>
                <w:rFonts w:eastAsia="Times New Roman"/>
                <w:sz w:val="20"/>
                <w:szCs w:val="20"/>
              </w:rPr>
            </w:pPr>
            <w:r>
              <w:rPr>
                <w:sz w:val="20"/>
              </w:rPr>
              <w:t>Name des Vertreters des Mitglieds</w:t>
            </w:r>
          </w:p>
        </w:tc>
        <w:tc>
          <w:tcPr>
            <w:tcW w:w="1934" w:type="dxa"/>
          </w:tcPr>
          <w:p w:rsidR="00967F94" w:rsidRPr="00D027EF" w:rsidRDefault="00967F94" w:rsidP="00967F94">
            <w:pPr>
              <w:jc w:val="center"/>
              <w:rPr>
                <w:rFonts w:eastAsia="Times New Roman"/>
                <w:sz w:val="20"/>
              </w:rPr>
            </w:pPr>
            <w:r>
              <w:rPr>
                <w:sz w:val="20"/>
              </w:rPr>
              <w:t>Beschreibung der technischen, beruflichen und wirtschaftlichen Leistungsfähigkeit</w:t>
            </w:r>
            <w:r w:rsidRPr="00D027EF">
              <w:rPr>
                <w:rFonts w:eastAsia="Times New Roman"/>
                <w:sz w:val="20"/>
                <w:vertAlign w:val="superscript"/>
                <w:lang w:eastAsia="en-GB" w:bidi="en-GB"/>
              </w:rPr>
              <w:footnoteReference w:id="3"/>
            </w:r>
          </w:p>
        </w:tc>
      </w:tr>
      <w:tr w:rsidR="00967F94" w:rsidRPr="00D027EF" w:rsidTr="006301E8">
        <w:trPr>
          <w:trHeight w:val="479"/>
        </w:trPr>
        <w:tc>
          <w:tcPr>
            <w:tcW w:w="2268" w:type="dxa"/>
          </w:tcPr>
          <w:p w:rsidR="00967F94" w:rsidRPr="00D027EF" w:rsidRDefault="00967F94" w:rsidP="00967F94">
            <w:pPr>
              <w:jc w:val="left"/>
              <w:rPr>
                <w:rFonts w:eastAsia="Times New Roman"/>
                <w:lang w:eastAsia="en-GB" w:bidi="en-GB"/>
              </w:rPr>
            </w:pPr>
          </w:p>
        </w:tc>
        <w:tc>
          <w:tcPr>
            <w:tcW w:w="2340" w:type="dxa"/>
          </w:tcPr>
          <w:p w:rsidR="00967F94" w:rsidRPr="00D027EF" w:rsidRDefault="00967F94" w:rsidP="00967F94">
            <w:pPr>
              <w:jc w:val="left"/>
              <w:rPr>
                <w:rFonts w:eastAsia="Times New Roman"/>
                <w:lang w:eastAsia="en-GB" w:bidi="en-GB"/>
              </w:rPr>
            </w:pPr>
          </w:p>
        </w:tc>
        <w:tc>
          <w:tcPr>
            <w:tcW w:w="1980" w:type="dxa"/>
          </w:tcPr>
          <w:p w:rsidR="00967F94" w:rsidRPr="00D027EF" w:rsidRDefault="00967F94" w:rsidP="00967F94">
            <w:pPr>
              <w:jc w:val="left"/>
              <w:rPr>
                <w:rFonts w:eastAsia="Times New Roman"/>
                <w:lang w:eastAsia="en-GB" w:bidi="en-GB"/>
              </w:rPr>
            </w:pPr>
          </w:p>
        </w:tc>
        <w:tc>
          <w:tcPr>
            <w:tcW w:w="1934" w:type="dxa"/>
          </w:tcPr>
          <w:p w:rsidR="00967F94" w:rsidRPr="00D027EF" w:rsidRDefault="00967F94" w:rsidP="00967F94">
            <w:pPr>
              <w:jc w:val="left"/>
              <w:rPr>
                <w:rFonts w:eastAsia="Times New Roman"/>
                <w:lang w:eastAsia="en-GB" w:bidi="en-GB"/>
              </w:rPr>
            </w:pPr>
          </w:p>
        </w:tc>
      </w:tr>
      <w:tr w:rsidR="00967F94" w:rsidRPr="00D027EF" w:rsidTr="006301E8">
        <w:trPr>
          <w:trHeight w:val="543"/>
        </w:trPr>
        <w:tc>
          <w:tcPr>
            <w:tcW w:w="2268" w:type="dxa"/>
          </w:tcPr>
          <w:p w:rsidR="00967F94" w:rsidRPr="00D027EF" w:rsidRDefault="00967F94" w:rsidP="00967F94">
            <w:pPr>
              <w:jc w:val="left"/>
              <w:rPr>
                <w:rFonts w:eastAsia="Times New Roman"/>
                <w:lang w:eastAsia="en-GB" w:bidi="en-GB"/>
              </w:rPr>
            </w:pPr>
          </w:p>
        </w:tc>
        <w:tc>
          <w:tcPr>
            <w:tcW w:w="2340" w:type="dxa"/>
          </w:tcPr>
          <w:p w:rsidR="00967F94" w:rsidRPr="00D027EF" w:rsidRDefault="00967F94" w:rsidP="00967F94">
            <w:pPr>
              <w:jc w:val="left"/>
              <w:rPr>
                <w:rFonts w:eastAsia="Times New Roman"/>
                <w:lang w:eastAsia="en-GB" w:bidi="en-GB"/>
              </w:rPr>
            </w:pPr>
          </w:p>
        </w:tc>
        <w:tc>
          <w:tcPr>
            <w:tcW w:w="1980" w:type="dxa"/>
          </w:tcPr>
          <w:p w:rsidR="00967F94" w:rsidRPr="00D027EF" w:rsidRDefault="00967F94" w:rsidP="00967F94">
            <w:pPr>
              <w:jc w:val="left"/>
              <w:rPr>
                <w:rFonts w:eastAsia="Times New Roman"/>
                <w:lang w:eastAsia="en-GB" w:bidi="en-GB"/>
              </w:rPr>
            </w:pPr>
          </w:p>
        </w:tc>
        <w:tc>
          <w:tcPr>
            <w:tcW w:w="1934" w:type="dxa"/>
          </w:tcPr>
          <w:p w:rsidR="00967F94" w:rsidRPr="00D027EF" w:rsidRDefault="00967F94" w:rsidP="00967F94">
            <w:pPr>
              <w:jc w:val="left"/>
              <w:rPr>
                <w:rFonts w:eastAsia="Times New Roman"/>
                <w:lang w:eastAsia="en-GB" w:bidi="en-GB"/>
              </w:rPr>
            </w:pPr>
          </w:p>
        </w:tc>
      </w:tr>
      <w:tr w:rsidR="00967F94" w:rsidRPr="00D027EF" w:rsidTr="006301E8">
        <w:trPr>
          <w:trHeight w:val="523"/>
        </w:trPr>
        <w:tc>
          <w:tcPr>
            <w:tcW w:w="2268" w:type="dxa"/>
          </w:tcPr>
          <w:p w:rsidR="00967F94" w:rsidRPr="00D027EF" w:rsidRDefault="00967F94" w:rsidP="00967F94">
            <w:pPr>
              <w:jc w:val="left"/>
              <w:rPr>
                <w:rFonts w:eastAsia="Times New Roman"/>
                <w:lang w:eastAsia="en-GB" w:bidi="en-GB"/>
              </w:rPr>
            </w:pPr>
          </w:p>
        </w:tc>
        <w:tc>
          <w:tcPr>
            <w:tcW w:w="2340" w:type="dxa"/>
          </w:tcPr>
          <w:p w:rsidR="00967F94" w:rsidRPr="00D027EF" w:rsidRDefault="00967F94" w:rsidP="00967F94">
            <w:pPr>
              <w:jc w:val="left"/>
              <w:rPr>
                <w:rFonts w:eastAsia="Times New Roman"/>
                <w:lang w:eastAsia="en-GB" w:bidi="en-GB"/>
              </w:rPr>
            </w:pPr>
          </w:p>
        </w:tc>
        <w:tc>
          <w:tcPr>
            <w:tcW w:w="1980" w:type="dxa"/>
          </w:tcPr>
          <w:p w:rsidR="00967F94" w:rsidRPr="00D027EF" w:rsidRDefault="00967F94" w:rsidP="00967F94">
            <w:pPr>
              <w:jc w:val="left"/>
              <w:rPr>
                <w:rFonts w:eastAsia="Times New Roman"/>
                <w:lang w:eastAsia="en-GB" w:bidi="en-GB"/>
              </w:rPr>
            </w:pPr>
          </w:p>
        </w:tc>
        <w:tc>
          <w:tcPr>
            <w:tcW w:w="1934" w:type="dxa"/>
          </w:tcPr>
          <w:p w:rsidR="00967F94" w:rsidRPr="00D027EF" w:rsidRDefault="00967F94" w:rsidP="00967F94">
            <w:pPr>
              <w:jc w:val="left"/>
              <w:rPr>
                <w:rFonts w:eastAsia="Times New Roman"/>
                <w:lang w:eastAsia="en-GB" w:bidi="en-GB"/>
              </w:rPr>
            </w:pPr>
          </w:p>
        </w:tc>
      </w:tr>
    </w:tbl>
    <w:p w:rsidR="00967F94" w:rsidRPr="00D027EF" w:rsidRDefault="00967F94" w:rsidP="00967F94">
      <w:pPr>
        <w:jc w:val="left"/>
        <w:rPr>
          <w:rFonts w:eastAsia="Times New Roman"/>
          <w:lang w:eastAsia="en-GB" w:bidi="en-GB"/>
        </w:rPr>
      </w:pPr>
    </w:p>
    <w:p w:rsidR="00967F94" w:rsidRPr="00D027EF" w:rsidRDefault="00967F94" w:rsidP="00967F94">
      <w:pPr>
        <w:jc w:val="left"/>
        <w:rPr>
          <w:rFonts w:eastAsia="Times New Roman"/>
          <w:lang w:eastAsia="en-GB" w:bidi="en-GB"/>
        </w:rPr>
      </w:pPr>
    </w:p>
    <w:p w:rsidR="00967F94" w:rsidRPr="00D027EF" w:rsidRDefault="00967F94" w:rsidP="00967F94">
      <w:pPr>
        <w:spacing w:line="238" w:lineRule="auto"/>
        <w:jc w:val="left"/>
        <w:rPr>
          <w:rFonts w:eastAsia="Times New Roman"/>
        </w:rPr>
      </w:pPr>
      <w:r>
        <w:rPr>
          <w:b/>
        </w:rPr>
        <w:t>Datum:</w:t>
      </w:r>
      <w:r>
        <w:t xml:space="preserve"> ............................                                  </w:t>
      </w:r>
      <w:r>
        <w:rPr>
          <w:b/>
        </w:rPr>
        <w:t>Unterschrift:</w:t>
      </w:r>
      <w:r>
        <w:t xml:space="preserve"> ...............................................</w:t>
      </w:r>
    </w:p>
    <w:sectPr w:rsidR="00967F94" w:rsidRPr="00D027E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94" w:rsidRPr="00D027EF" w:rsidRDefault="00967F94" w:rsidP="00967F94">
      <w:r w:rsidRPr="00D027EF">
        <w:separator/>
      </w:r>
    </w:p>
  </w:endnote>
  <w:endnote w:type="continuationSeparator" w:id="0">
    <w:p w:rsidR="00967F94" w:rsidRPr="00D027EF" w:rsidRDefault="00967F94" w:rsidP="00967F94">
      <w:r w:rsidRPr="00D02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D" w:rsidRDefault="00BB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D" w:rsidRDefault="00BB4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D" w:rsidRDefault="00BB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94" w:rsidRPr="00D027EF" w:rsidRDefault="00967F94" w:rsidP="00967F94">
      <w:r w:rsidRPr="00D027EF">
        <w:separator/>
      </w:r>
    </w:p>
  </w:footnote>
  <w:footnote w:type="continuationSeparator" w:id="0">
    <w:p w:rsidR="00967F94" w:rsidRPr="00D027EF" w:rsidRDefault="00967F94" w:rsidP="00967F94">
      <w:r w:rsidRPr="00D027EF">
        <w:continuationSeparator/>
      </w:r>
    </w:p>
  </w:footnote>
  <w:footnote w:id="1">
    <w:p w:rsidR="00967F94" w:rsidRPr="00D027EF" w:rsidRDefault="00967F94" w:rsidP="00967F94">
      <w:pPr>
        <w:pStyle w:val="FootnoteText"/>
      </w:pPr>
      <w:r>
        <w:rPr>
          <w:rStyle w:val="FootnoteReference"/>
        </w:rPr>
        <w:footnoteRef/>
      </w:r>
      <w:r>
        <w:tab/>
        <w:t>Hier sind der Name und die Anschrift des Mitglieds anzugeben, das von den anderen Mitgliedern der Gruppe von Wirtschaftsteilnehmern bzw. der Bietergemeinschaft bevollmächtigt wurde, sie zu vertreten. Wurde keine Vollmacht erteilt, müssen alle Mitglieder der Gruppe von Wirtschaftsteilnehmern bzw. der Bietergemeinschaft die vorliegende Erklärung unterzeichnen.</w:t>
      </w:r>
    </w:p>
  </w:footnote>
  <w:footnote w:id="2">
    <w:p w:rsidR="00967F94" w:rsidRPr="00D027EF" w:rsidRDefault="00967F94" w:rsidP="00967F94">
      <w:pPr>
        <w:pStyle w:val="FootnoteText"/>
      </w:pPr>
      <w:r>
        <w:rPr>
          <w:rStyle w:val="FootnoteReference"/>
        </w:rPr>
        <w:footnoteRef/>
      </w:r>
      <w:r>
        <w:t xml:space="preserve"> Hier ist anzugeben, ob von den Mitgliedern der Gruppe von Wirtschaftsteilnehmern bzw. der Bietergemeinschaft eine bestimmte Form gewählt wurde. Ist das nicht der Fall, ist nichts anzugeben.</w:t>
      </w:r>
    </w:p>
  </w:footnote>
  <w:footnote w:id="3">
    <w:p w:rsidR="00967F94" w:rsidRPr="00D027EF" w:rsidRDefault="00967F94" w:rsidP="00967F94">
      <w:pPr>
        <w:pStyle w:val="FootnoteText"/>
      </w:pPr>
      <w:r>
        <w:rPr>
          <w:rStyle w:val="FootnoteReference"/>
        </w:rPr>
        <w:footnoteRef/>
      </w:r>
      <w:r>
        <w:tab/>
        <w:t>Ist eine solche Beschreibung bereits im Angebot enthalten, kann auf die Stelle, an der sich die Beschreibung befindet, verwiesen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D" w:rsidRDefault="00BB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D" w:rsidRDefault="00BB4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D" w:rsidRDefault="00BB4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PA_NonLeg"/>
    <w:docVar w:name="strSubDir" w:val="1203"/>
    <w:docVar w:name="TXTLANGUE" w:val="DE"/>
    <w:docVar w:name="TXTLANGUEMIN" w:val="de"/>
    <w:docVar w:name="TXTROUTE" w:val="MP\1203525DE.docx"/>
  </w:docVars>
  <w:rsids>
    <w:rsidRoot w:val="00967F94"/>
    <w:rsid w:val="000C3EC4"/>
    <w:rsid w:val="004B2637"/>
    <w:rsid w:val="005762E3"/>
    <w:rsid w:val="008765BE"/>
    <w:rsid w:val="00967F94"/>
    <w:rsid w:val="00976443"/>
    <w:rsid w:val="00BB429D"/>
    <w:rsid w:val="00D0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8929-D629-4104-BF58-DE4D2BD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967F94"/>
    <w:rPr>
      <w:sz w:val="20"/>
      <w:szCs w:val="20"/>
    </w:rPr>
  </w:style>
  <w:style w:type="character" w:customStyle="1" w:styleId="FootnoteTextChar">
    <w:name w:val="Footnote Text Char"/>
    <w:basedOn w:val="DefaultParagraphFont"/>
    <w:link w:val="FootnoteText"/>
    <w:uiPriority w:val="99"/>
    <w:semiHidden/>
    <w:rsid w:val="00967F94"/>
    <w:rPr>
      <w:rFonts w:ascii="Times New Roman" w:hAnsi="Times New Roman"/>
      <w:sz w:val="20"/>
      <w:szCs w:val="20"/>
    </w:rPr>
  </w:style>
  <w:style w:type="character" w:styleId="FootnoteReference">
    <w:name w:val="footnote reference"/>
    <w:aliases w:val="Header Char1"/>
    <w:rsid w:val="00967F94"/>
    <w:rPr>
      <w:rFonts w:cs="Times New Roman"/>
      <w:vertAlign w:val="superscript"/>
    </w:rPr>
  </w:style>
  <w:style w:type="paragraph" w:styleId="Header">
    <w:name w:val="header"/>
    <w:basedOn w:val="Normal"/>
    <w:link w:val="HeaderChar"/>
    <w:uiPriority w:val="99"/>
    <w:unhideWhenUsed/>
    <w:rsid w:val="00976443"/>
    <w:pPr>
      <w:tabs>
        <w:tab w:val="center" w:pos="4513"/>
        <w:tab w:val="right" w:pos="9026"/>
      </w:tabs>
    </w:pPr>
  </w:style>
  <w:style w:type="character" w:customStyle="1" w:styleId="HeaderChar">
    <w:name w:val="Header Char"/>
    <w:basedOn w:val="DefaultParagraphFont"/>
    <w:link w:val="Header"/>
    <w:uiPriority w:val="99"/>
    <w:rsid w:val="00976443"/>
    <w:rPr>
      <w:rFonts w:ascii="Times New Roman" w:hAnsi="Times New Roman"/>
      <w:sz w:val="24"/>
      <w:szCs w:val="24"/>
    </w:rPr>
  </w:style>
  <w:style w:type="paragraph" w:styleId="Footer">
    <w:name w:val="footer"/>
    <w:basedOn w:val="Normal"/>
    <w:link w:val="FooterChar"/>
    <w:uiPriority w:val="99"/>
    <w:unhideWhenUsed/>
    <w:rsid w:val="00976443"/>
    <w:pPr>
      <w:tabs>
        <w:tab w:val="center" w:pos="4513"/>
        <w:tab w:val="right" w:pos="9026"/>
      </w:tabs>
    </w:pPr>
  </w:style>
  <w:style w:type="character" w:customStyle="1" w:styleId="FooterChar">
    <w:name w:val="Footer Char"/>
    <w:basedOn w:val="DefaultParagraphFont"/>
    <w:link w:val="Footer"/>
    <w:uiPriority w:val="99"/>
    <w:rsid w:val="0097644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BERG-SENAUTKA Karin</cp:lastModifiedBy>
  <cp:revision>2</cp:revision>
  <dcterms:created xsi:type="dcterms:W3CDTF">2020-05-07T15:09:00Z</dcterms:created>
  <dcterms:modified xsi:type="dcterms:W3CDTF">2020-05-07T15:09:00Z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MP</vt:lpwstr>
  </property>
  <property fmtid="{D5CDD505-2E9C-101B-9397-08002B2CF9AE}" pid="4" name="LastEdited with">
    <vt:lpwstr>9.8.0 Build [20191010]</vt:lpwstr>
  </property>
  <property fmtid="{D5CDD505-2E9C-101B-9397-08002B2CF9AE}" pid="5" name="&lt;FdR&gt;">
    <vt:lpwstr>1203525</vt:lpwstr>
  </property>
  <property fmtid="{D5CDD505-2E9C-101B-9397-08002B2CF9AE}" pid="6" name="FooterPath">
    <vt:lpwstr>MP\1203525DE.docx</vt:lpwstr>
  </property>
  <property fmtid="{D5CDD505-2E9C-101B-9397-08002B2CF9AE}" pid="7" name="SDLStudio">
    <vt:lpwstr/>
  </property>
  <property fmtid="{D5CDD505-2E9C-101B-9397-08002B2CF9AE}" pid="8" name="&lt;Extension&gt;">
    <vt:lpwstr>DE</vt:lpwstr>
  </property>
  <property fmtid="{D5CDD505-2E9C-101B-9397-08002B2CF9AE}" pid="9" name="Bookout">
    <vt:lpwstr>OK - 2020/05/07 17:09</vt:lpwstr>
  </property>
</Properties>
</file>