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VERSION/3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MÜLLER</w:t>
      </w:r>
      <w:r>
        <w:tab/>
        <w:tab/>
      </w:r>
      <w:r>
        <w:rPr>
          <w:color w:val="111111"/>
          <w:sz w:val="24"/>
        </w:rPr>
        <w:t>(A8-0199/2019)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Common agricultural policy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Agriculture and Rural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by the committee responsible - block vote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 block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2-10, 12, 14-18, 23, 25-29, 32,</w:t>
            </w:r>
            <w:r>
              <w:br/>
            </w:r>
            <w:r>
              <w:rPr>
                <w:sz w:val="22"/>
              </w:rPr>
              <w:t>39-50, 63, 74-75, 78, 80, 83, 85-92, 95-104,</w:t>
            </w:r>
            <w:r>
              <w:br/>
            </w:r>
            <w:r>
              <w:rPr>
                <w:sz w:val="22"/>
              </w:rPr>
              <w:t>109-110, 121-127, 132, 141, 146-152, 159-182, 203-205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3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after (d)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14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240 = 76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241 = 77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79D=</w:t>
            </w:r>
            <w:r>
              <w:br/>
            </w:r>
            <w:r>
              <w:rPr>
                <w:sz w:val="22"/>
              </w:rPr>
              <w:t>242D=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t xml:space="preserve"> </w:t>
            </w:r>
            <w:r>
              <w:br/>
            </w: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243+</w:t>
            </w:r>
            <w:r>
              <w:br/>
            </w:r>
            <w:r>
              <w:rPr>
                <w:sz w:val="22"/>
              </w:rPr>
              <w:t>245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243 + 245 = 81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after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82=</w:t>
            </w:r>
            <w:r>
              <w:br/>
            </w:r>
            <w:r>
              <w:rPr>
                <w:sz w:val="22"/>
              </w:rPr>
              <w:t>244=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t xml:space="preserve"> </w:t>
            </w:r>
            <w:r>
              <w:br/>
            </w: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84D=</w:t>
            </w:r>
            <w:r>
              <w:br/>
            </w:r>
            <w:r>
              <w:rPr>
                <w:sz w:val="22"/>
              </w:rPr>
              <w:t>247D=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t xml:space="preserve"> </w:t>
            </w:r>
            <w:r>
              <w:br/>
            </w: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27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29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1, (a)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249 = 93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1, (b)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250 = 94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1, (c)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42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2, (a)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54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58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69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Renew, EPP, S&amp;D, Greens/ EFA, ECR,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84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183=</w:t>
            </w:r>
            <w:r>
              <w:br/>
            </w:r>
            <w:r>
              <w:rPr>
                <w:sz w:val="22"/>
              </w:rPr>
              <w:t>211cp1=</w:t>
            </w:r>
            <w:r>
              <w:br/>
            </w:r>
            <w:r>
              <w:rPr>
                <w:sz w:val="22"/>
              </w:rPr>
              <w:t>283cp1=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t xml:space="preserve"> </w:t>
            </w:r>
            <w:r>
              <w:br/>
            </w: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EPP,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1, after sub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290 = 211cp2falls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211cp2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283cp2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and § 3, intro ad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184, 185, 186, 187, 188D=</w:t>
            </w:r>
            <w:r>
              <w:br/>
            </w:r>
            <w:r>
              <w:rPr>
                <w:sz w:val="22"/>
              </w:rPr>
              <w:t>211cp3=</w:t>
            </w:r>
            <w:r>
              <w:br/>
            </w:r>
            <w:r>
              <w:rPr>
                <w:sz w:val="22"/>
              </w:rPr>
              <w:t>283cp3=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t xml:space="preserve"> </w:t>
            </w:r>
            <w:r>
              <w:br/>
            </w: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EPP,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3, (da)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292 = 211cp4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211cp4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3a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291 = 189, 211cp5 and 283cp4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189</w:t>
            </w:r>
            <w:r>
              <w:br/>
            </w:r>
            <w:r>
              <w:rPr>
                <w:sz w:val="22"/>
              </w:rPr>
              <w:t>211cp5=</w:t>
            </w:r>
            <w:r>
              <w:br/>
            </w:r>
            <w:r>
              <w:rPr>
                <w:sz w:val="22"/>
              </w:rPr>
              <w:t>283cp4=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br/>
            </w: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EPP,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3b and 3c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283cp5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283cp5 = 190, 191 and 211cp6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190, 191=</w:t>
            </w:r>
            <w:r>
              <w:br/>
            </w:r>
            <w:r>
              <w:rPr>
                <w:sz w:val="22"/>
              </w:rPr>
              <w:t>211cp6D=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  <w:r>
              <w:br/>
            </w: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85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2, intro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212cp1=</w:t>
            </w:r>
            <w:r>
              <w:br/>
            </w:r>
            <w:r>
              <w:rPr>
                <w:sz w:val="22"/>
              </w:rPr>
              <w:t>293=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2, after (b)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212cp2=</w:t>
            </w:r>
            <w:r>
              <w:br/>
            </w:r>
            <w:r>
              <w:rPr>
                <w:sz w:val="22"/>
              </w:rPr>
              <w:t>294=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Renew, Greens/ EFA, 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228 = 192 and 193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192 + 193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259 = 258 and 260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258 = 260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87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298 = 261, 262 and 202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261 = 262 and 202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262 = 202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96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Renew, EPP, S&amp;D, Greens/ EFA, ECR, 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article 104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1, sub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2, sub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recitals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284 = 208 and 1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208 = 1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reci 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232 = 13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49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299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 49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209=</w:t>
            </w:r>
            <w:r>
              <w:br/>
            </w:r>
            <w:r>
              <w:rPr>
                <w:sz w:val="22"/>
              </w:rPr>
              <w:t>285=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55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210=</w:t>
            </w:r>
            <w:r>
              <w:br/>
            </w:r>
            <w:r>
              <w:rPr>
                <w:sz w:val="22"/>
              </w:rPr>
              <w:t>286=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</w:t>
            </w:r>
            <w:r>
              <w:br/>
            </w: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210/286 = 30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57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287 = 31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Commission proposal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referral back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Referral back to Committee responsible for interinstitutional negotiations (Rule 59(4))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 xml:space="preserve">All votes are taken by </w:t>
      </w:r>
      <w:r>
        <w:rPr>
          <w:b/>
          <w:sz w:val="22"/>
        </w:rPr>
        <w:t>roll-call</w:t>
      </w:r>
      <w:r>
        <w:rPr>
          <w:b/>
          <w:sz w:val="22"/>
        </w:rPr>
        <w:t>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cp = corresponding part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=identical amendments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Miscellaneous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am 11 is linguistic and therefore will not be put to the vote.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